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1BF4" w14:textId="6D2BC534" w:rsidR="008B556A" w:rsidRDefault="00FA7C6A" w:rsidP="00FA7C6A">
      <w:pPr>
        <w:pStyle w:val="Overskrift2"/>
      </w:pPr>
      <w:r>
        <w:t xml:space="preserve">Innspill fra ukrainske flyktninger </w:t>
      </w:r>
    </w:p>
    <w:p w14:paraId="74BDD94E" w14:textId="47C1D23B" w:rsidR="00FA7C6A" w:rsidRDefault="00B87B4F" w:rsidP="00FA7C6A">
      <w:r>
        <w:t>23.10.2025</w:t>
      </w:r>
    </w:p>
    <w:p w14:paraId="4204780E" w14:textId="6C254B28" w:rsidR="00326971" w:rsidRPr="00820258" w:rsidRDefault="25915A49" w:rsidP="00FA7C6A">
      <w:pPr>
        <w:rPr>
          <w:b/>
          <w:bCs/>
        </w:rPr>
      </w:pPr>
      <w:r w:rsidRPr="6DC0EC3A">
        <w:rPr>
          <w:b/>
          <w:bCs/>
        </w:rPr>
        <w:t>Intervju</w:t>
      </w:r>
      <w:r w:rsidR="00326971" w:rsidRPr="6DC0EC3A">
        <w:rPr>
          <w:b/>
          <w:bCs/>
        </w:rPr>
        <w:t xml:space="preserve"> 1:</w:t>
      </w:r>
    </w:p>
    <w:p w14:paraId="4DF36EAC" w14:textId="77777777" w:rsidR="00EA20DC" w:rsidRPr="00FA7C6A" w:rsidRDefault="00EA20DC" w:rsidP="00EA20DC">
      <w:pPr>
        <w:numPr>
          <w:ilvl w:val="0"/>
          <w:numId w:val="2"/>
        </w:numPr>
        <w:rPr>
          <w:b/>
          <w:bCs/>
        </w:rPr>
      </w:pPr>
      <w:r w:rsidRPr="00FA7C6A">
        <w:rPr>
          <w:b/>
          <w:bCs/>
        </w:rPr>
        <w:t>Hva er bra med å bo i Osen?</w:t>
      </w:r>
    </w:p>
    <w:p w14:paraId="7F07C799" w14:textId="0C6CD687" w:rsidR="00EA20DC" w:rsidRDefault="00EA20DC" w:rsidP="00EA20DC">
      <w:r>
        <w:t xml:space="preserve">Bra region å bo i. Veldig fint vær, </w:t>
      </w:r>
      <w:r w:rsidR="005B6D0E">
        <w:t>sjø og</w:t>
      </w:r>
      <w:r>
        <w:t xml:space="preserve"> fjell. Liker at vi kan fiske og gå på tur. Folk i byer kan ikke gå på turer når som helst. Kona liker også å bo i regionen. Tror det er bedre enn å bo i by, samme folk, ikke så mye folk. Godt at det ikke er så mye folk. Ser mye folk på jobb, folk er klare til å hjelpe – kan spørre hvem som helst.</w:t>
      </w:r>
      <w:r w:rsidR="00001B39">
        <w:t xml:space="preserve"> For oss er det viktig å </w:t>
      </w:r>
      <w:r w:rsidR="009871FC">
        <w:t xml:space="preserve">føle oss som en del av det lokale samfunnet og forstå hvordan vi kan delta. </w:t>
      </w:r>
    </w:p>
    <w:p w14:paraId="30D67247" w14:textId="77777777" w:rsidR="00FA7C6A" w:rsidRPr="00EA20DC" w:rsidRDefault="00FA7C6A" w:rsidP="00EA20DC"/>
    <w:p w14:paraId="0EE9967A" w14:textId="77777777" w:rsidR="00EA20DC" w:rsidRPr="00FA7C6A" w:rsidRDefault="00EA20DC" w:rsidP="00EA20DC">
      <w:pPr>
        <w:numPr>
          <w:ilvl w:val="0"/>
          <w:numId w:val="2"/>
        </w:numPr>
        <w:rPr>
          <w:b/>
          <w:bCs/>
        </w:rPr>
      </w:pPr>
      <w:r w:rsidRPr="00FA7C6A">
        <w:rPr>
          <w:b/>
          <w:bCs/>
        </w:rPr>
        <w:t>Hva er hovedutfordringene for ukrainske flyktninger i Osen i dag, og hva må det satses på for å imøtekomme disse?</w:t>
      </w:r>
    </w:p>
    <w:p w14:paraId="2EF66A87" w14:textId="0B8E06A8" w:rsidR="00EA20DC" w:rsidRDefault="00EA20DC" w:rsidP="00EA20DC">
      <w:r>
        <w:t xml:space="preserve">Språkkafe er viktig, sosiale møter og frivillige prosjekter – viktig for nye innbyggere. </w:t>
      </w:r>
      <w:r w:rsidR="008730B5">
        <w:t>Lett tilgjengelig i</w:t>
      </w:r>
      <w:r>
        <w:t>nformasjon på flere språk</w:t>
      </w:r>
      <w:r w:rsidR="004A07D9">
        <w:t xml:space="preserve"> og åpne møter kan bidra til å engasjere flere mennesker</w:t>
      </w:r>
      <w:r>
        <w:t xml:space="preserve">. Hvordan kommunen fungerer og hvordan man kan delta i beslutninger. </w:t>
      </w:r>
    </w:p>
    <w:p w14:paraId="27BAC9DE" w14:textId="19372862" w:rsidR="00EA20DC" w:rsidRDefault="00EA20DC" w:rsidP="00EA20DC">
      <w:r>
        <w:t>Trenger støtte til å tilpasse seg på skolen og finnevinner. Felles aktiviteter og fritidstilbud.</w:t>
      </w:r>
    </w:p>
    <w:p w14:paraId="56E79517" w14:textId="17F9C278" w:rsidR="00EA20DC" w:rsidRDefault="00EA20DC" w:rsidP="00EA20DC">
      <w:r>
        <w:t>Ukrainere vil jobbe og bidra. Bør bli enklere å godkjenne utdanning, og flere muligheter for praksis i lokale bedrifter.</w:t>
      </w:r>
    </w:p>
    <w:p w14:paraId="78E424D0" w14:textId="126AE830" w:rsidR="00EA20DC" w:rsidRDefault="00EA20DC" w:rsidP="00EA20DC">
      <w:r>
        <w:t>Kommunen kan arrangere kulturelle aktiviteter der både nordmenn og nye innbyggere deltar, det styrker gjensidig forståelse. Språkkafe. Quiz. Etter litt tid var det greit å finne arenaer – men kan gjerne være flere.</w:t>
      </w:r>
    </w:p>
    <w:p w14:paraId="6E5961DC" w14:textId="1BEE9FFA" w:rsidR="00190ED3" w:rsidRPr="00190ED3" w:rsidRDefault="00190ED3" w:rsidP="00190ED3">
      <w:r>
        <w:t>Kommunen bør fortsette å støtte integrering – gjennom språkkurs, sosiale møter og frivillige prosjekter. Det er viktig at nye innbyggere kan bidra, og ikke bare motta hjelp.</w:t>
      </w:r>
    </w:p>
    <w:p w14:paraId="7C579B27" w14:textId="77777777" w:rsidR="00FA7C6A" w:rsidRPr="00EA20DC" w:rsidRDefault="00FA7C6A" w:rsidP="00EA20DC"/>
    <w:p w14:paraId="323E7F91" w14:textId="77777777" w:rsidR="00EA20DC" w:rsidRPr="00FA7C6A" w:rsidRDefault="00EA20DC" w:rsidP="00EA20DC">
      <w:pPr>
        <w:numPr>
          <w:ilvl w:val="0"/>
          <w:numId w:val="2"/>
        </w:numPr>
        <w:rPr>
          <w:b/>
          <w:bCs/>
        </w:rPr>
      </w:pPr>
      <w:r w:rsidRPr="00FA7C6A">
        <w:rPr>
          <w:b/>
          <w:bCs/>
        </w:rPr>
        <w:t>Hvor og hvordan vil vi bo i Osen i framtida?</w:t>
      </w:r>
    </w:p>
    <w:p w14:paraId="6B577975" w14:textId="285D44A4" w:rsidR="00B7417E" w:rsidRDefault="00B7417E" w:rsidP="00B7417E">
      <w:r>
        <w:t xml:space="preserve">Aktiviteter – fiske og grilling, bar, kan snakke med lærer og folk. Har fjell og sjø der. Ville bodd i Osen, kan sykle til det meste og har aktiviteter han liker å gjøre i nærområdet. Leilighet. </w:t>
      </w:r>
    </w:p>
    <w:p w14:paraId="6BB2F218" w14:textId="77777777" w:rsidR="00FA7C6A" w:rsidRPr="00EA20DC" w:rsidRDefault="00FA7C6A" w:rsidP="00B7417E"/>
    <w:p w14:paraId="22B0AED3" w14:textId="77777777" w:rsidR="00EA20DC" w:rsidRPr="00FA7C6A" w:rsidRDefault="00EA20DC" w:rsidP="00EA20DC">
      <w:pPr>
        <w:numPr>
          <w:ilvl w:val="0"/>
          <w:numId w:val="2"/>
        </w:numPr>
        <w:rPr>
          <w:b/>
          <w:bCs/>
        </w:rPr>
      </w:pPr>
      <w:r w:rsidRPr="00FA7C6A">
        <w:rPr>
          <w:b/>
          <w:bCs/>
        </w:rPr>
        <w:t>Hva er viktig for at ukrainske flyktninger skal trives i Osen?</w:t>
      </w:r>
    </w:p>
    <w:p w14:paraId="0E8161A3" w14:textId="0E61C463" w:rsidR="00560589" w:rsidRDefault="00B7417E">
      <w:r>
        <w:t xml:space="preserve">Har jobb, være sosial, viktig med skole for barn – møte andre barn. Tilby andre aktiviteter – quiz, aktiviteter på Nota, basseng, sport, fiske, gå på tur, frisk luft. Bytte miljø av </w:t>
      </w:r>
      <w:r w:rsidR="00951F49">
        <w:t>og</w:t>
      </w:r>
      <w:r>
        <w:t xml:space="preserve"> til, fri</w:t>
      </w:r>
      <w:r w:rsidR="00AC5884">
        <w:t>-</w:t>
      </w:r>
      <w:r>
        <w:t xml:space="preserve">sted. </w:t>
      </w:r>
    </w:p>
    <w:p w14:paraId="4E2E5E8D" w14:textId="41AB537C" w:rsidR="00B7417E" w:rsidRDefault="00B7417E">
      <w:r>
        <w:t xml:space="preserve">Osinger har vært flink på integrering, særlig på festival – møte folk – </w:t>
      </w:r>
      <w:proofErr w:type="spellStart"/>
      <w:r>
        <w:t>Osenhælja</w:t>
      </w:r>
      <w:proofErr w:type="spellEnd"/>
      <w:r>
        <w:t>, musikk, mye folk – sosialt og bra for alle. Lærere fra skolen – Lars og Kristin og Svein – kan hjelpe andre, introduksjon til norsk og Osen, viktig</w:t>
      </w:r>
      <w:r w:rsidR="00132430">
        <w:t xml:space="preserve"> med språkpraksis.</w:t>
      </w:r>
      <w:r w:rsidR="009639A5">
        <w:t xml:space="preserve"> Kommunen bør fortsette å støtte integrering</w:t>
      </w:r>
      <w:r w:rsidR="001C64C5">
        <w:t xml:space="preserve"> – gjennom språkkurs, sosiale møter og frivillige prosjekter. Det er viktig at nye innbyggere</w:t>
      </w:r>
      <w:r w:rsidR="00326971">
        <w:t xml:space="preserve"> kan bidra, og ikke bare motta hjelp.</w:t>
      </w:r>
    </w:p>
    <w:p w14:paraId="1102CB43" w14:textId="346F4A57" w:rsidR="00132430" w:rsidRDefault="00132430">
      <w:r>
        <w:lastRenderedPageBreak/>
        <w:t>Sportsrom i kommunen. Brannstasjon – tilgang til treningsrom – sosialt, hjelper hverandre. Rockeklubb – bra aktiviteter. Bra med kino</w:t>
      </w:r>
      <w:r w:rsidR="002A0F25">
        <w:t>.</w:t>
      </w:r>
    </w:p>
    <w:p w14:paraId="1676D346" w14:textId="470E3EA6" w:rsidR="00132430" w:rsidRDefault="00132430">
      <w:r>
        <w:t xml:space="preserve">Kommunen hjelper alle, og hjelper til med å bo og </w:t>
      </w:r>
      <w:proofErr w:type="gramStart"/>
      <w:r>
        <w:t>integreres</w:t>
      </w:r>
      <w:proofErr w:type="gramEnd"/>
      <w:r>
        <w:t>.</w:t>
      </w:r>
    </w:p>
    <w:p w14:paraId="526C03ED" w14:textId="3525EAA9" w:rsidR="002A0F25" w:rsidRDefault="002A0F25">
      <w:r>
        <w:t>Barn fra flyktning- og innvandrerfamilier trenger støtte for å tilpasse seg på skolen og finne venner. Kommunen kan utvikle felles aktiviteter og fritidstilbud for alle.</w:t>
      </w:r>
    </w:p>
    <w:p w14:paraId="668EAABF" w14:textId="6F5887E2" w:rsidR="0052067B" w:rsidRDefault="0052067B">
      <w:r>
        <w:t>Mange ukrainere ønsker å jobbe og bidra. Det bør bli enklere å få godkjent utdanning, og flere muligheter for praksis i lokale bedrifter.</w:t>
      </w:r>
    </w:p>
    <w:p w14:paraId="6F829B0D" w14:textId="07B9DEC6" w:rsidR="0052067B" w:rsidRDefault="0052067B">
      <w:r>
        <w:t>Kommunen kan arrangere kulturelle aktiviteter der både nordmenn og nye innbyggere deltar – det styrker gjensidig forståelse.</w:t>
      </w:r>
    </w:p>
    <w:p w14:paraId="28CA2439" w14:textId="77777777" w:rsidR="000C37EB" w:rsidRDefault="000C37EB"/>
    <w:p w14:paraId="3C6B7728" w14:textId="0EC489AF" w:rsidR="000C37EB" w:rsidRPr="00820258" w:rsidRDefault="2104EA38">
      <w:pPr>
        <w:rPr>
          <w:b/>
          <w:bCs/>
        </w:rPr>
      </w:pPr>
      <w:r w:rsidRPr="6DC0EC3A">
        <w:rPr>
          <w:b/>
          <w:bCs/>
        </w:rPr>
        <w:t>Intervju 2</w:t>
      </w:r>
      <w:r w:rsidR="000C37EB" w:rsidRPr="6DC0EC3A">
        <w:rPr>
          <w:b/>
          <w:bCs/>
        </w:rPr>
        <w:t>:</w:t>
      </w:r>
    </w:p>
    <w:p w14:paraId="01D35101" w14:textId="413A1BC9" w:rsidR="000C37EB" w:rsidRDefault="00247B37">
      <w:r w:rsidRPr="00247B37">
        <w:t>Jeg kan ikke svare på vegne av alle ukrainere – vi er alle veldig forskjellige, med ulike verdier og behov. Men jeg kan beskrive det som forener oss alle.</w:t>
      </w:r>
      <w:r w:rsidRPr="00247B37">
        <w:br/>
      </w:r>
      <w:r w:rsidRPr="00247B37">
        <w:br/>
        <w:t>Usikkerhet om status.</w:t>
      </w:r>
      <w:r w:rsidRPr="00247B37">
        <w:br/>
        <w:t>Arbeid.</w:t>
      </w:r>
      <w:r w:rsidRPr="00247B37">
        <w:br/>
      </w:r>
      <w:r w:rsidRPr="00247B37">
        <w:br/>
        <w:t xml:space="preserve">For å forklare situasjonen litt: Først og fremst må du forstå at vi har en midlertidig beskyttelsesstatus som forlenges med ett år av gangen. Kun et fåtall av de 80 000 ukrainerne i Norge vil kunne få en annen </w:t>
      </w:r>
      <w:proofErr w:type="spellStart"/>
      <w:r w:rsidRPr="00247B37">
        <w:t>oppholdsstatus</w:t>
      </w:r>
      <w:proofErr w:type="spellEnd"/>
      <w:r w:rsidRPr="00247B37">
        <w:t xml:space="preserve">, som for eksempel arbeidstillatelse. Reglene er svært strenge, og kravene er høye. Ingen av oss vet om vi får bli i landet når krigen en dag tar slutt. Selv de som trives her, som har </w:t>
      </w:r>
      <w:proofErr w:type="gramStart"/>
      <w:r w:rsidRPr="00247B37">
        <w:t>integrert</w:t>
      </w:r>
      <w:proofErr w:type="gramEnd"/>
      <w:r w:rsidRPr="00247B37">
        <w:t xml:space="preserve"> seg, og hvis barn går på skole – lever i denne usikkerheten.</w:t>
      </w:r>
      <w:r w:rsidRPr="00247B37">
        <w:br/>
      </w:r>
      <w:r w:rsidRPr="00247B37">
        <w:br/>
        <w:t xml:space="preserve">Det er tungt å leve når livet og fremtiden ikke avhenger av deg selv, og du ikke vet hva du bør gjøre videre. Mange stiller seg spørsmålet: «Hvorfor lære språket og </w:t>
      </w:r>
      <w:proofErr w:type="gramStart"/>
      <w:r w:rsidRPr="00247B37">
        <w:t>integrere</w:t>
      </w:r>
      <w:proofErr w:type="gramEnd"/>
      <w:r w:rsidRPr="00247B37">
        <w:t xml:space="preserve"> seg hvis det kanskje ikke er mulig å bli her?» Jeg forstår at kommunen ikke kan påvirke denne beslutningen, men jeg beskriver det for at du skal forstå situasjonen bedre.</w:t>
      </w:r>
      <w:r w:rsidRPr="00247B37">
        <w:br/>
      </w:r>
      <w:r w:rsidRPr="00247B37">
        <w:br/>
        <w:t>Alle ukrainere hadde et liv, erfaring og arbeid hjemme. Alt dette tok vi med oss. I Ukraina er det sosiale sikkerhetsnettet svært svakt. Hvis man mister jobben, betyr det at man mister inntekten som dekker medisiner, mat, klær og husleie. Staten gir ikke tilstrekkelig økonomisk støtte. Alle er redde for å miste arbeidet sitt. Derfor er arbeid så utrolig viktig.</w:t>
      </w:r>
      <w:r w:rsidRPr="00247B37">
        <w:br/>
      </w:r>
      <w:r w:rsidRPr="00247B37">
        <w:br/>
        <w:t>Mennesker befinner seg nå i et fremmed land, ikke som immigranter, men fordi de måtte flykte plutselig på grunn av krig. I et nytt land, med et språk man ikke forstår, og uten kunnskap om hvordan samfunnet fungerer, oppstår mange spørsmål: Hvor får man penger? Hvor kan man jobbe? Frykten for å stå uten støtte forsterkes av at man befinner seg i et annet land. Arbeid gir trygghet og stabilitet – det gir følelsen av kontroll over eget liv.</w:t>
      </w:r>
      <w:r w:rsidRPr="00247B37">
        <w:br/>
      </w:r>
      <w:r w:rsidRPr="00247B37">
        <w:br/>
        <w:t xml:space="preserve">Dette er de grunnleggende utfordringene alle ukrainere møter. Det er som </w:t>
      </w:r>
      <w:proofErr w:type="spellStart"/>
      <w:r w:rsidRPr="00247B37">
        <w:t>Maslows</w:t>
      </w:r>
      <w:proofErr w:type="spellEnd"/>
      <w:r w:rsidRPr="00247B37">
        <w:t xml:space="preserve"> behovspyramide – man kan ikke tenke på høyere verdier før de grunnleggende behovene er dekket.</w:t>
      </w:r>
      <w:r w:rsidRPr="00247B37">
        <w:br/>
      </w:r>
      <w:r w:rsidRPr="00247B37">
        <w:br/>
      </w:r>
      <w:r w:rsidRPr="00247B37">
        <w:lastRenderedPageBreak/>
        <w:t>Jeg har bodd i kommunen i tre år nå og har lang erfaring fra lokalforvaltning. Denne erfaringen hjelper meg å se kommunens styrker, og gir meg ideer til hvordan de kan brukes til beste for hele fellesskapet – ikke bare for enkeltpersoner eller grupper.</w:t>
      </w:r>
      <w:r w:rsidRPr="00247B37">
        <w:br/>
      </w:r>
      <w:r w:rsidRPr="00247B37">
        <w:br/>
        <w:t>Osen kommune har en unik fordel i sine natur- og menneskelige ressurser. Her, midt i naturen, finner man ro fra stresset. Muligheten til å stoppe opp og hente seg inn fra livets og arbeidets raske tempo. I stillheten og freden kan man finne sitt sanne jeg. Blant de lokale menneskene, i denne lille kommunen, føler man seg som en del av en stor familie. Det er en utrolig styrke – en verdi som må bevares, ikke endres, bare forsterkes.</w:t>
      </w:r>
    </w:p>
    <w:sectPr w:rsidR="000C3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00D"/>
    <w:multiLevelType w:val="multilevel"/>
    <w:tmpl w:val="9FC2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B3A28"/>
    <w:multiLevelType w:val="multilevel"/>
    <w:tmpl w:val="BBEC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120541">
    <w:abstractNumId w:val="1"/>
  </w:num>
  <w:num w:numId="2" w16cid:durableId="21944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DC"/>
    <w:rsid w:val="00001B39"/>
    <w:rsid w:val="000C236E"/>
    <w:rsid w:val="000C37EB"/>
    <w:rsid w:val="000D69FC"/>
    <w:rsid w:val="00132430"/>
    <w:rsid w:val="001540A2"/>
    <w:rsid w:val="00190ED3"/>
    <w:rsid w:val="001C64C5"/>
    <w:rsid w:val="00247B37"/>
    <w:rsid w:val="002A0F25"/>
    <w:rsid w:val="002C5EFC"/>
    <w:rsid w:val="002F01CF"/>
    <w:rsid w:val="00326971"/>
    <w:rsid w:val="003B47B1"/>
    <w:rsid w:val="003D247C"/>
    <w:rsid w:val="004A07D9"/>
    <w:rsid w:val="0052067B"/>
    <w:rsid w:val="00560589"/>
    <w:rsid w:val="005B0E28"/>
    <w:rsid w:val="005B6D0E"/>
    <w:rsid w:val="00820258"/>
    <w:rsid w:val="008730B5"/>
    <w:rsid w:val="00875301"/>
    <w:rsid w:val="008B556A"/>
    <w:rsid w:val="00951F49"/>
    <w:rsid w:val="009639A5"/>
    <w:rsid w:val="009871FC"/>
    <w:rsid w:val="00A04DD6"/>
    <w:rsid w:val="00A259E2"/>
    <w:rsid w:val="00A34768"/>
    <w:rsid w:val="00AB4A44"/>
    <w:rsid w:val="00AC5884"/>
    <w:rsid w:val="00B7417E"/>
    <w:rsid w:val="00B87B4F"/>
    <w:rsid w:val="00D604E2"/>
    <w:rsid w:val="00EA20DC"/>
    <w:rsid w:val="00FA7C6A"/>
    <w:rsid w:val="2104EA38"/>
    <w:rsid w:val="25915A49"/>
    <w:rsid w:val="3EF25398"/>
    <w:rsid w:val="6DC0EC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706D"/>
  <w15:chartTrackingRefBased/>
  <w15:docId w15:val="{15C216CB-040D-4B60-8259-93BB0861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A2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A2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A20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A20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A20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A20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A20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A20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A20D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A20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EA20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A20D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A20D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A20D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A20D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A20D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A20D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A20DC"/>
    <w:rPr>
      <w:rFonts w:eastAsiaTheme="majorEastAsia" w:cstheme="majorBidi"/>
      <w:color w:val="272727" w:themeColor="text1" w:themeTint="D8"/>
    </w:rPr>
  </w:style>
  <w:style w:type="paragraph" w:styleId="Tittel">
    <w:name w:val="Title"/>
    <w:basedOn w:val="Normal"/>
    <w:next w:val="Normal"/>
    <w:link w:val="TittelTegn"/>
    <w:uiPriority w:val="10"/>
    <w:qFormat/>
    <w:rsid w:val="00EA2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A20D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A20D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A20D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A20D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A20DC"/>
    <w:rPr>
      <w:i/>
      <w:iCs/>
      <w:color w:val="404040" w:themeColor="text1" w:themeTint="BF"/>
    </w:rPr>
  </w:style>
  <w:style w:type="paragraph" w:styleId="Listeavsnitt">
    <w:name w:val="List Paragraph"/>
    <w:basedOn w:val="Normal"/>
    <w:uiPriority w:val="34"/>
    <w:qFormat/>
    <w:rsid w:val="00EA20DC"/>
    <w:pPr>
      <w:ind w:left="720"/>
      <w:contextualSpacing/>
    </w:pPr>
  </w:style>
  <w:style w:type="character" w:styleId="Sterkutheving">
    <w:name w:val="Intense Emphasis"/>
    <w:basedOn w:val="Standardskriftforavsnitt"/>
    <w:uiPriority w:val="21"/>
    <w:qFormat/>
    <w:rsid w:val="00EA20DC"/>
    <w:rPr>
      <w:i/>
      <w:iCs/>
      <w:color w:val="0F4761" w:themeColor="accent1" w:themeShade="BF"/>
    </w:rPr>
  </w:style>
  <w:style w:type="paragraph" w:styleId="Sterktsitat">
    <w:name w:val="Intense Quote"/>
    <w:basedOn w:val="Normal"/>
    <w:next w:val="Normal"/>
    <w:link w:val="SterktsitatTegn"/>
    <w:uiPriority w:val="30"/>
    <w:qFormat/>
    <w:rsid w:val="00EA2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A20DC"/>
    <w:rPr>
      <w:i/>
      <w:iCs/>
      <w:color w:val="0F4761" w:themeColor="accent1" w:themeShade="BF"/>
    </w:rPr>
  </w:style>
  <w:style w:type="character" w:styleId="Sterkreferanse">
    <w:name w:val="Intense Reference"/>
    <w:basedOn w:val="Standardskriftforavsnitt"/>
    <w:uiPriority w:val="32"/>
    <w:qFormat/>
    <w:rsid w:val="00EA20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7aa66e-667b-434f-b4ae-625100a575cd">
      <Terms xmlns="http://schemas.microsoft.com/office/infopath/2007/PartnerControls"/>
    </lcf76f155ced4ddcb4097134ff3c332f>
    <Kommentar xmlns="a37aa66e-667b-434f-b4ae-625100a575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94FF47EFDD94CB330533D0712446A" ma:contentTypeVersion="13" ma:contentTypeDescription="Create a new document." ma:contentTypeScope="" ma:versionID="bd01752e85182f56b6b97f400de26112">
  <xsd:schema xmlns:xsd="http://www.w3.org/2001/XMLSchema" xmlns:xs="http://www.w3.org/2001/XMLSchema" xmlns:p="http://schemas.microsoft.com/office/2006/metadata/properties" xmlns:ns2="a37aa66e-667b-434f-b4ae-625100a575cd" targetNamespace="http://schemas.microsoft.com/office/2006/metadata/properties" ma:root="true" ma:fieldsID="2598a99a0b1299a99eb628a2ed00c74a" ns2:_="">
    <xsd:import namespace="a37aa66e-667b-434f-b4ae-625100a575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Kommenta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aa66e-667b-434f-b4ae-625100a5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ba9a48-f64b-4d75-aa4f-faf7b0841fb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Kommentar" ma:index="19" nillable="true" ma:displayName="Kommentar" ma:format="Dropdown" ma:internalName="Kommentar">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988A3-C741-43CE-B814-BF6FD1CD27D6}">
  <ds:schemaRefs>
    <ds:schemaRef ds:uri="http://schemas.microsoft.com/office/2006/metadata/properties"/>
    <ds:schemaRef ds:uri="http://schemas.microsoft.com/office/infopath/2007/PartnerControls"/>
    <ds:schemaRef ds:uri="a37aa66e-667b-434f-b4ae-625100a575cd"/>
  </ds:schemaRefs>
</ds:datastoreItem>
</file>

<file path=customXml/itemProps2.xml><?xml version="1.0" encoding="utf-8"?>
<ds:datastoreItem xmlns:ds="http://schemas.openxmlformats.org/officeDocument/2006/customXml" ds:itemID="{BD44BC64-A60F-489F-BC49-6C1564442D48}">
  <ds:schemaRefs>
    <ds:schemaRef ds:uri="http://schemas.microsoft.com/sharepoint/v3/contenttype/forms"/>
  </ds:schemaRefs>
</ds:datastoreItem>
</file>

<file path=customXml/itemProps3.xml><?xml version="1.0" encoding="utf-8"?>
<ds:datastoreItem xmlns:ds="http://schemas.openxmlformats.org/officeDocument/2006/customXml" ds:itemID="{193E2D65-C704-4E8B-8C81-CDEE9B22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aa66e-667b-434f-b4ae-625100a57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4857</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Holmberg, Ingvill</dc:creator>
  <cp:keywords/>
  <dc:description/>
  <cp:lastModifiedBy>Holmberg, Ingvill</cp:lastModifiedBy>
  <cp:revision>4</cp:revision>
  <dcterms:created xsi:type="dcterms:W3CDTF">2025-11-10T07:28:00Z</dcterms:created>
  <dcterms:modified xsi:type="dcterms:W3CDTF">2025-11-26T09:10:00Z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0x01010084794FF47EFDD94CB330533D0712446A</vt:lpwstr>
  </property>
  <property fmtid="{D5CDD505-2E9C-101B-9397-08002B2CF9AE}" pid="3" name="MediaServiceImageTags">
    <vt:lpwstr/>
  </property>
</Properties>
</file>